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9D" w:rsidRPr="0066069F" w:rsidRDefault="00ED099D" w:rsidP="00ED099D">
      <w:pPr>
        <w:pStyle w:val="Default"/>
        <w:ind w:right="-144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КАДАСТРОВЫЙ ПАСПОРТ: ГДЕ ПОЛУЧИТЬ И СКОЛЬКО СТОИТ?</w:t>
      </w:r>
    </w:p>
    <w:p w:rsidR="00ED099D" w:rsidRDefault="00ED099D" w:rsidP="00ED099D">
      <w:pPr>
        <w:pStyle w:val="Default"/>
        <w:ind w:right="-144"/>
        <w:jc w:val="both"/>
        <w:rPr>
          <w:rFonts w:ascii="Times New Roman" w:hAnsi="Times New Roman" w:cs="Times New Roman"/>
        </w:rPr>
      </w:pPr>
    </w:p>
    <w:p w:rsidR="00ED099D" w:rsidRPr="0066069F" w:rsidRDefault="00ED099D" w:rsidP="00ED099D">
      <w:pPr>
        <w:pStyle w:val="Default"/>
        <w:ind w:right="-144"/>
        <w:jc w:val="both"/>
        <w:rPr>
          <w:rFonts w:ascii="Times New Roman" w:hAnsi="Times New Roman" w:cs="Times New Roman"/>
        </w:rPr>
      </w:pP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Большинство из нас являются собственниками объектов недвижимости - квартиры, жилого дома, земельного участка. Подобный статус обязывает знать ответы на некоторые вопросы, с которыми рано или поздно может столкнуться каждый из нас. К примеру, как при покупке или продаже этого недвижимого имущества, так и совершении любой иной сделки с ним. В связи с чем стоит разобраться в вопросах: каким образом можно узнать характеристики того или иного объекта недвижимости, где их получить и сколько за это придется платить.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Сведения о земельных участках, зданиях, сооружениях, помещениях, объектах незавершенного строительства систематизируются в государственном информационном ресурсе - государственном кадастре недвижимости (далее - ГКН), при условии, что в отношении таких объектов недвижимости осуществлен государственный кадастровый учет и им присвоен кадастровый номер. Узнать информацию о том, учтен ли в ГКН ваш объект недвижимости, Вы можете, воспользовавшись электронным сервисом "Предоставление сведений об объектах недвижимости в режиме </w:t>
      </w:r>
      <w:proofErr w:type="spellStart"/>
      <w:r w:rsidRPr="0066069F">
        <w:rPr>
          <w:rFonts w:ascii="Times New Roman" w:hAnsi="Times New Roman" w:cs="Times New Roman"/>
        </w:rPr>
        <w:t>online</w:t>
      </w:r>
      <w:proofErr w:type="spellEnd"/>
      <w:r w:rsidRPr="0066069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посредством портала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Общедоступные сведения об объектах недвижимости, внесенные в ГКН, предоставляются по запросам любых лиц. В частности, сведения могут </w:t>
      </w:r>
      <w:r>
        <w:rPr>
          <w:rFonts w:ascii="Times New Roman" w:hAnsi="Times New Roman" w:cs="Times New Roman"/>
        </w:rPr>
        <w:t xml:space="preserve">быть </w:t>
      </w:r>
      <w:r w:rsidRPr="0066069F">
        <w:rPr>
          <w:rFonts w:ascii="Times New Roman" w:hAnsi="Times New Roman" w:cs="Times New Roman"/>
        </w:rPr>
        <w:t xml:space="preserve">предоставлены в виде кадастрового паспорта, который представляет собой выписку из ГКН, в которой содержатся характеристики конкретного объекта недвижимости.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Подать запрос о предоставлении сведений, внесенных в ГКН, в виде кадастрового паспорта, Вы можете: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лично в офисах филиала ФГБУ "ФКП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" по </w:t>
      </w:r>
      <w:r>
        <w:rPr>
          <w:rFonts w:ascii="Times New Roman" w:hAnsi="Times New Roman" w:cs="Times New Roman"/>
        </w:rPr>
        <w:t>Волгоградской области</w:t>
      </w:r>
      <w:r w:rsidRPr="0066069F">
        <w:rPr>
          <w:rFonts w:ascii="Times New Roman" w:hAnsi="Times New Roman" w:cs="Times New Roman"/>
        </w:rPr>
        <w:t xml:space="preserve"> (адреса офисов приема - выдачи документов Вы можете найти в разделе "Офисы и приемные" на портале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);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лично через многофункциональный центр;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посредством почтового отправления;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• в электронной форме посредством информационно-телекоммуникационных сетей общего пользования, в том числе сети "Интернет". На портале </w:t>
      </w:r>
      <w:proofErr w:type="spellStart"/>
      <w:r w:rsidRPr="0066069F">
        <w:rPr>
          <w:rFonts w:ascii="Times New Roman" w:hAnsi="Times New Roman" w:cs="Times New Roman"/>
        </w:rPr>
        <w:t>Росреестра</w:t>
      </w:r>
      <w:proofErr w:type="spellEnd"/>
      <w:r w:rsidRPr="0066069F">
        <w:rPr>
          <w:rFonts w:ascii="Times New Roman" w:hAnsi="Times New Roman" w:cs="Times New Roman"/>
        </w:rPr>
        <w:t xml:space="preserve"> реализована возможность получения данной государственной услуги в электронном виде, для этого необходимо заполнить электронную форму запроса в разделе "Электронные услуги".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При этом, вы можете выбрать удобную для вас форму предоставления и способ получения кадастрового паспорта: в виде электронного документа либо в виде бумажного документа почтовым отправлением на Ваш почтовый адрес, либо в виде бумажного документа в офисе филиала кадастровой палаты или МФЦ.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За предоставление сведений, внесенных в ГКН, взимается плата в соответствии с приказом Минэкономразвития России от 30.07.2010 "№" 343 "О порядке взимания и возврата платы за предоставление сведений, внесенных в государственный кадастр недвижимости, и размерах такой платы". Для физических лиц стоимость одного экземпляра кадастрового паспорта в бумажном виде составляет 200 рублей, в электронном виде - 150 рублей. </w:t>
      </w:r>
    </w:p>
    <w:p w:rsidR="00ED099D" w:rsidRPr="0066069F" w:rsidRDefault="00ED099D" w:rsidP="00ED099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Срок предоставления этих сведений составляет не более пяти рабочих дней со дня получения органом кадастрового учета соответствующего запроса. </w:t>
      </w:r>
    </w:p>
    <w:p w:rsidR="00ED099D" w:rsidRPr="00ED099D" w:rsidRDefault="00ED099D" w:rsidP="00ED099D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66069F">
        <w:rPr>
          <w:rFonts w:ascii="Times New Roman" w:hAnsi="Times New Roman"/>
          <w:sz w:val="24"/>
          <w:szCs w:val="24"/>
        </w:rPr>
        <w:t xml:space="preserve">Для получения более подробной информации рекомендуем обращаться в филиал ФГБУ "ФКП </w:t>
      </w:r>
      <w:proofErr w:type="spellStart"/>
      <w:r w:rsidRPr="0066069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6069F">
        <w:rPr>
          <w:rFonts w:ascii="Times New Roman" w:hAnsi="Times New Roman"/>
          <w:sz w:val="24"/>
          <w:szCs w:val="24"/>
        </w:rPr>
        <w:t xml:space="preserve">" по </w:t>
      </w:r>
      <w:r>
        <w:rPr>
          <w:rFonts w:ascii="Times New Roman" w:hAnsi="Times New Roman"/>
          <w:sz w:val="24"/>
          <w:szCs w:val="24"/>
        </w:rPr>
        <w:t xml:space="preserve">Волгоградской области или </w:t>
      </w:r>
      <w:r w:rsidRPr="0066069F">
        <w:rPr>
          <w:rFonts w:ascii="Times New Roman" w:hAnsi="Times New Roman"/>
          <w:sz w:val="24"/>
          <w:szCs w:val="24"/>
        </w:rPr>
        <w:t xml:space="preserve">по единому номеру центра телефонного обслуживания </w:t>
      </w:r>
      <w:proofErr w:type="spellStart"/>
      <w:r w:rsidRPr="0066069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6069F">
        <w:rPr>
          <w:rFonts w:ascii="Times New Roman" w:hAnsi="Times New Roman"/>
          <w:sz w:val="24"/>
          <w:szCs w:val="24"/>
        </w:rPr>
        <w:t xml:space="preserve"> 8-800-100-34-34.</w:t>
      </w:r>
    </w:p>
    <w:p w:rsidR="00ED099D" w:rsidRPr="00ED099D" w:rsidRDefault="00ED099D" w:rsidP="00ED099D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9D"/>
    <w:rsid w:val="00086F8D"/>
    <w:rsid w:val="00D24277"/>
    <w:rsid w:val="00ED099D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9D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ED09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2014-09-29T07:13:00Z</dcterms:created>
  <dcterms:modified xsi:type="dcterms:W3CDTF">2014-09-29T07:13:00Z</dcterms:modified>
</cp:coreProperties>
</file>